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099D" w14:textId="77777777" w:rsidR="00BA2789" w:rsidRPr="00C21113" w:rsidRDefault="00BA2789" w:rsidP="00BA2789">
      <w:pPr>
        <w:pStyle w:val="NormalWeb"/>
        <w:jc w:val="both"/>
        <w:rPr>
          <w:rStyle w:val="Fuerte"/>
          <w:rFonts w:ascii="Arial" w:eastAsiaTheme="majorEastAsia" w:hAnsi="Arial" w:cs="Arial"/>
          <w:sz w:val="40"/>
          <w:szCs w:val="40"/>
        </w:rPr>
      </w:pPr>
      <w:r w:rsidRPr="00C21113">
        <w:rPr>
          <w:rStyle w:val="Fuerte"/>
          <w:rFonts w:ascii="Arial" w:eastAsiaTheme="majorEastAsia" w:hAnsi="Arial" w:cs="Arial"/>
          <w:sz w:val="40"/>
          <w:szCs w:val="40"/>
        </w:rPr>
        <w:t>Asturias registra 19 agresiones a médicos en 2025</w:t>
      </w:r>
    </w:p>
    <w:p w14:paraId="7CEEA832" w14:textId="77777777" w:rsidR="00BA2789" w:rsidRPr="007E2349" w:rsidRDefault="00BA2789" w:rsidP="00BA2789">
      <w:pPr>
        <w:pStyle w:val="NormalWeb"/>
        <w:jc w:val="both"/>
        <w:rPr>
          <w:rStyle w:val="Fuerte"/>
          <w:rFonts w:ascii="Arial" w:eastAsiaTheme="majorEastAsia" w:hAnsi="Arial" w:cs="Arial"/>
          <w:sz w:val="26"/>
          <w:szCs w:val="26"/>
        </w:rPr>
      </w:pPr>
      <w:r w:rsidRPr="007E2349">
        <w:rPr>
          <w:rStyle w:val="Fuerte"/>
          <w:rFonts w:ascii="Arial" w:eastAsiaTheme="majorEastAsia" w:hAnsi="Arial" w:cs="Arial"/>
          <w:sz w:val="26"/>
          <w:szCs w:val="26"/>
        </w:rPr>
        <w:t>Se mantiene la tendencia al alza y se supera ligeramente el dato registrado el año anterior (18 agresiones)</w:t>
      </w:r>
    </w:p>
    <w:p w14:paraId="6AB77009" w14:textId="77777777" w:rsidR="00BA2789" w:rsidRPr="007E2349" w:rsidRDefault="00BA2789" w:rsidP="00BA2789">
      <w:pPr>
        <w:pStyle w:val="NormalWeb"/>
        <w:jc w:val="both"/>
        <w:rPr>
          <w:rStyle w:val="Fuerte"/>
          <w:rFonts w:ascii="Arial" w:eastAsiaTheme="majorEastAsia" w:hAnsi="Arial" w:cs="Arial"/>
          <w:sz w:val="26"/>
          <w:szCs w:val="26"/>
        </w:rPr>
      </w:pPr>
      <w:r w:rsidRPr="007E2349">
        <w:rPr>
          <w:rStyle w:val="Fuerte"/>
          <w:rFonts w:ascii="Arial" w:eastAsiaTheme="majorEastAsia" w:hAnsi="Arial" w:cs="Arial"/>
          <w:sz w:val="26"/>
          <w:szCs w:val="26"/>
        </w:rPr>
        <w:t>Las mujeres concentran tres de cada cuatro agresiones registradas, con 14 de los 19 casos, y la mayoría afecta a profesionales menores de 45 años</w:t>
      </w:r>
    </w:p>
    <w:p w14:paraId="1A51FC70" w14:textId="77777777" w:rsidR="00BA2789" w:rsidRPr="007E2349" w:rsidRDefault="00BA2789" w:rsidP="00BA2789">
      <w:pPr>
        <w:pStyle w:val="NormalWeb"/>
        <w:jc w:val="both"/>
        <w:rPr>
          <w:rStyle w:val="Fuerte"/>
          <w:rFonts w:ascii="Arial" w:eastAsiaTheme="majorEastAsia" w:hAnsi="Arial" w:cs="Arial"/>
          <w:sz w:val="26"/>
          <w:szCs w:val="26"/>
        </w:rPr>
      </w:pPr>
      <w:r w:rsidRPr="007E2349">
        <w:rPr>
          <w:rStyle w:val="Fuerte"/>
          <w:rFonts w:ascii="Arial" w:eastAsiaTheme="majorEastAsia" w:hAnsi="Arial" w:cs="Arial"/>
          <w:sz w:val="26"/>
          <w:szCs w:val="26"/>
        </w:rPr>
        <w:t>El aumento de agresiones físicas —de una a cinco en un año— evidencia una intensificación de la violencia contra los médicos.</w:t>
      </w:r>
    </w:p>
    <w:p w14:paraId="564E0F21" w14:textId="77777777" w:rsidR="00BA2789" w:rsidRPr="00D729B7" w:rsidRDefault="00BA2789" w:rsidP="00BA2789">
      <w:pPr>
        <w:pStyle w:val="NormalWeb"/>
        <w:jc w:val="both"/>
        <w:rPr>
          <w:rFonts w:ascii="Arial" w:hAnsi="Arial" w:cs="Arial"/>
        </w:rPr>
      </w:pPr>
      <w:r w:rsidRPr="00D729B7">
        <w:rPr>
          <w:rFonts w:ascii="Arial" w:hAnsi="Arial" w:cs="Arial"/>
        </w:rPr>
        <w:t>Oviedo, 10 de marzo de 2026.</w:t>
      </w:r>
    </w:p>
    <w:p w14:paraId="0BA758E8" w14:textId="77777777" w:rsidR="00BA2789" w:rsidRPr="00D729B7" w:rsidRDefault="00BA2789" w:rsidP="00BA2789">
      <w:pPr>
        <w:pStyle w:val="NormalWeb"/>
        <w:jc w:val="both"/>
        <w:rPr>
          <w:rFonts w:ascii="Arial" w:hAnsi="Arial" w:cs="Arial"/>
        </w:rPr>
      </w:pPr>
      <w:r w:rsidRPr="00D729B7">
        <w:rPr>
          <w:rFonts w:ascii="Arial" w:hAnsi="Arial" w:cs="Arial"/>
        </w:rPr>
        <w:t xml:space="preserve">Asturias registró </w:t>
      </w:r>
      <w:r w:rsidRPr="00D729B7">
        <w:rPr>
          <w:rStyle w:val="Fuerte"/>
          <w:rFonts w:ascii="Arial" w:eastAsiaTheme="majorEastAsia" w:hAnsi="Arial" w:cs="Arial"/>
        </w:rPr>
        <w:t>19 agresiones a médicos durante 2025</w:t>
      </w:r>
      <w:r w:rsidRPr="00D729B7">
        <w:rPr>
          <w:rFonts w:ascii="Arial" w:hAnsi="Arial" w:cs="Arial"/>
        </w:rPr>
        <w:t xml:space="preserve">, de las cuales </w:t>
      </w:r>
      <w:r w:rsidRPr="00D729B7">
        <w:rPr>
          <w:rStyle w:val="Fuerte"/>
          <w:rFonts w:ascii="Arial" w:eastAsiaTheme="majorEastAsia" w:hAnsi="Arial" w:cs="Arial"/>
        </w:rPr>
        <w:t>12 derivaron en denuncias judiciales</w:t>
      </w:r>
      <w:r w:rsidRPr="00D729B7">
        <w:rPr>
          <w:rFonts w:ascii="Arial" w:hAnsi="Arial" w:cs="Arial"/>
        </w:rPr>
        <w:t xml:space="preserve">, según los datos recopilados por el </w:t>
      </w:r>
      <w:r w:rsidRPr="00D729B7">
        <w:rPr>
          <w:rFonts w:ascii="Arial" w:hAnsi="Arial" w:cs="Arial"/>
          <w:b/>
          <w:bCs/>
        </w:rPr>
        <w:t>Colegio de Médicos de Asturias</w:t>
      </w:r>
      <w:r w:rsidRPr="00D729B7">
        <w:rPr>
          <w:rFonts w:ascii="Arial" w:hAnsi="Arial" w:cs="Arial"/>
        </w:rPr>
        <w:t xml:space="preserve"> en el marco del </w:t>
      </w:r>
      <w:r w:rsidRPr="00D729B7">
        <w:rPr>
          <w:rFonts w:ascii="Arial" w:hAnsi="Arial" w:cs="Arial"/>
          <w:b/>
          <w:bCs/>
        </w:rPr>
        <w:t>Observatorio de Agresiones de la Organización Médica Colegial</w:t>
      </w:r>
      <w:r w:rsidRPr="00D729B7">
        <w:rPr>
          <w:rFonts w:ascii="Arial" w:hAnsi="Arial" w:cs="Arial"/>
        </w:rPr>
        <w:t xml:space="preserve">. La cifra se da a conocer coincidiendo con el </w:t>
      </w:r>
      <w:r w:rsidRPr="00D729B7">
        <w:rPr>
          <w:rStyle w:val="Fuerte"/>
          <w:rFonts w:ascii="Arial" w:eastAsiaTheme="majorEastAsia" w:hAnsi="Arial" w:cs="Arial"/>
        </w:rPr>
        <w:t>Día Europeo contra las Agresiones a Médicos y Profesionales Sanitarios</w:t>
      </w:r>
      <w:r w:rsidRPr="00D729B7">
        <w:rPr>
          <w:rFonts w:ascii="Arial" w:hAnsi="Arial" w:cs="Arial"/>
        </w:rPr>
        <w:t xml:space="preserve">, que se celebra cada </w:t>
      </w:r>
      <w:r w:rsidRPr="00D729B7">
        <w:rPr>
          <w:rFonts w:ascii="Arial" w:hAnsi="Arial" w:cs="Arial"/>
          <w:b/>
          <w:bCs/>
        </w:rPr>
        <w:t>1</w:t>
      </w:r>
      <w:r>
        <w:rPr>
          <w:rFonts w:ascii="Arial" w:hAnsi="Arial" w:cs="Arial"/>
          <w:b/>
          <w:bCs/>
        </w:rPr>
        <w:t>2</w:t>
      </w:r>
      <w:r w:rsidRPr="00D729B7">
        <w:rPr>
          <w:rFonts w:ascii="Arial" w:hAnsi="Arial" w:cs="Arial"/>
          <w:b/>
          <w:bCs/>
        </w:rPr>
        <w:t xml:space="preserve"> de marzo</w:t>
      </w:r>
      <w:r w:rsidRPr="00D729B7">
        <w:rPr>
          <w:rFonts w:ascii="Arial" w:hAnsi="Arial" w:cs="Arial"/>
        </w:rPr>
        <w:t xml:space="preserve"> para visibilizar la violencia en el ámbito sanitario y fomentar la denuncia de estos hechos.</w:t>
      </w:r>
    </w:p>
    <w:p w14:paraId="2E0A6FAF" w14:textId="77777777" w:rsidR="00BA2789" w:rsidRDefault="00BA2789" w:rsidP="00BA2789">
      <w:pPr>
        <w:pStyle w:val="NormalWeb"/>
        <w:jc w:val="both"/>
        <w:rPr>
          <w:rFonts w:ascii="Arial" w:hAnsi="Arial" w:cs="Arial"/>
        </w:rPr>
      </w:pPr>
      <w:r w:rsidRPr="00D729B7">
        <w:rPr>
          <w:rFonts w:ascii="Arial" w:hAnsi="Arial" w:cs="Arial"/>
        </w:rPr>
        <w:t xml:space="preserve">El dato de 2025 supone </w:t>
      </w:r>
      <w:r w:rsidRPr="00D729B7">
        <w:rPr>
          <w:rStyle w:val="Fuerte"/>
          <w:rFonts w:ascii="Arial" w:eastAsiaTheme="majorEastAsia" w:hAnsi="Arial" w:cs="Arial"/>
        </w:rPr>
        <w:t>un ligero incremento respecto a 2024</w:t>
      </w:r>
      <w:r w:rsidRPr="00D729B7">
        <w:rPr>
          <w:rFonts w:ascii="Arial" w:hAnsi="Arial" w:cs="Arial"/>
        </w:rPr>
        <w:t xml:space="preserve">, cuando en Asturias se registraron </w:t>
      </w:r>
      <w:r w:rsidRPr="00D729B7">
        <w:rPr>
          <w:rStyle w:val="Fuerte"/>
          <w:rFonts w:ascii="Arial" w:eastAsiaTheme="majorEastAsia" w:hAnsi="Arial" w:cs="Arial"/>
        </w:rPr>
        <w:t>18 agresiones a médicos</w:t>
      </w:r>
      <w:r w:rsidRPr="00D729B7">
        <w:rPr>
          <w:rFonts w:ascii="Arial" w:hAnsi="Arial" w:cs="Arial"/>
        </w:rPr>
        <w:t xml:space="preserve">, que en ese momento representaron el máximo histórico desde que existen registros en la comunidad. Pese a esta variación moderada, desde el Colegio de Médicos advierten de que las cifras </w:t>
      </w:r>
      <w:r w:rsidRPr="00D729B7">
        <w:rPr>
          <w:rStyle w:val="Fuerte"/>
          <w:rFonts w:ascii="Arial" w:eastAsiaTheme="majorEastAsia" w:hAnsi="Arial" w:cs="Arial"/>
        </w:rPr>
        <w:t>confirman la persistencia de un problema que afecta a la seguridad de los profesionales y al normal desarrollo de la atención sanitaria</w:t>
      </w:r>
      <w:r w:rsidRPr="00D729B7">
        <w:rPr>
          <w:rFonts w:ascii="Arial" w:hAnsi="Arial" w:cs="Arial"/>
        </w:rPr>
        <w:t>.</w:t>
      </w:r>
    </w:p>
    <w:p w14:paraId="616B5747" w14:textId="77777777" w:rsidR="00BA2789" w:rsidRDefault="00BA2789" w:rsidP="00BA2789">
      <w:pPr>
        <w:pStyle w:val="NormalWeb"/>
        <w:jc w:val="both"/>
        <w:rPr>
          <w:rFonts w:ascii="Arial" w:hAnsi="Arial" w:cs="Arial"/>
        </w:rPr>
      </w:pPr>
      <w:r w:rsidRPr="007E2349">
        <w:rPr>
          <w:rFonts w:ascii="Arial" w:hAnsi="Arial" w:cs="Arial"/>
        </w:rPr>
        <w:t xml:space="preserve">Aunque la mayoría de los incidentes registrados corresponden a agresiones verbales, </w:t>
      </w:r>
      <w:r w:rsidRPr="007E2349">
        <w:rPr>
          <w:rFonts w:ascii="Arial" w:hAnsi="Arial" w:cs="Arial"/>
          <w:b/>
          <w:bCs/>
        </w:rPr>
        <w:t>los datos de 2025 reflejan un aumento significativo de los episodios con violencia física</w:t>
      </w:r>
      <w:r w:rsidRPr="007E2349">
        <w:rPr>
          <w:rFonts w:ascii="Arial" w:hAnsi="Arial" w:cs="Arial"/>
        </w:rPr>
        <w:t xml:space="preserve">. En concreto, se han contabilizado cinco agresiones con lesiones, frente a un único caso registrado el año anterior. Desde el Colegio de Médicos de Asturias </w:t>
      </w:r>
      <w:r>
        <w:rPr>
          <w:rFonts w:ascii="Arial" w:hAnsi="Arial" w:cs="Arial"/>
        </w:rPr>
        <w:t>se advierte</w:t>
      </w:r>
      <w:r w:rsidRPr="007E2349">
        <w:rPr>
          <w:rFonts w:ascii="Arial" w:hAnsi="Arial" w:cs="Arial"/>
        </w:rPr>
        <w:t xml:space="preserve"> de que este incremento supone un elemento especialmente preocupante, ya que evidencia una intensificación de la violencia contra los profesionales sanitarios.</w:t>
      </w:r>
    </w:p>
    <w:p w14:paraId="6E001C4D" w14:textId="77777777" w:rsidR="00BA2789" w:rsidRPr="00D729B7" w:rsidRDefault="00BA2789" w:rsidP="00BA2789">
      <w:pPr>
        <w:pStyle w:val="NormalWeb"/>
        <w:jc w:val="both"/>
        <w:rPr>
          <w:rFonts w:ascii="Arial" w:hAnsi="Arial" w:cs="Arial"/>
        </w:rPr>
      </w:pPr>
      <w:r w:rsidRPr="00D729B7">
        <w:rPr>
          <w:rFonts w:ascii="Arial" w:hAnsi="Arial" w:cs="Arial"/>
        </w:rPr>
        <w:t xml:space="preserve">De las doce denuncias presentadas durante 2025, </w:t>
      </w:r>
      <w:r w:rsidRPr="00D729B7">
        <w:rPr>
          <w:rStyle w:val="Fuerte"/>
          <w:rFonts w:ascii="Arial" w:eastAsiaTheme="majorEastAsia" w:hAnsi="Arial" w:cs="Arial"/>
        </w:rPr>
        <w:t>dos han finalizado con sentencias condenatorias por delito de atentado y una por delito leve de amenazas</w:t>
      </w:r>
      <w:r w:rsidRPr="00D729B7">
        <w:rPr>
          <w:rFonts w:ascii="Arial" w:hAnsi="Arial" w:cs="Arial"/>
          <w:b/>
          <w:bCs/>
        </w:rPr>
        <w:t xml:space="preserve">. </w:t>
      </w:r>
      <w:r w:rsidRPr="00D729B7">
        <w:rPr>
          <w:rFonts w:ascii="Arial" w:hAnsi="Arial" w:cs="Arial"/>
        </w:rPr>
        <w:t>Además</w:t>
      </w:r>
      <w:r w:rsidRPr="00D729B7">
        <w:rPr>
          <w:rFonts w:ascii="Arial" w:hAnsi="Arial" w:cs="Arial"/>
          <w:b/>
          <w:bCs/>
        </w:rPr>
        <w:t xml:space="preserve">, </w:t>
      </w:r>
      <w:r w:rsidRPr="00D729B7">
        <w:rPr>
          <w:rStyle w:val="Fuerte"/>
          <w:rFonts w:ascii="Arial" w:eastAsiaTheme="majorEastAsia" w:hAnsi="Arial" w:cs="Arial"/>
        </w:rPr>
        <w:t>un procedimiento por delito de atentado continúa pendiente de resolución</w:t>
      </w:r>
      <w:r w:rsidRPr="00D729B7">
        <w:rPr>
          <w:rFonts w:ascii="Arial" w:hAnsi="Arial" w:cs="Arial"/>
          <w:b/>
          <w:bCs/>
        </w:rPr>
        <w:t xml:space="preserve"> </w:t>
      </w:r>
      <w:r w:rsidRPr="00D729B7">
        <w:rPr>
          <w:rFonts w:ascii="Arial" w:hAnsi="Arial" w:cs="Arial"/>
        </w:rPr>
        <w:t>y previsiblemente se resolverá en 2026, mientras que</w:t>
      </w:r>
      <w:r w:rsidRPr="00D729B7">
        <w:rPr>
          <w:rFonts w:ascii="Arial" w:hAnsi="Arial" w:cs="Arial"/>
          <w:b/>
          <w:bCs/>
        </w:rPr>
        <w:t xml:space="preserve"> </w:t>
      </w:r>
      <w:r w:rsidRPr="00D729B7">
        <w:rPr>
          <w:rStyle w:val="Fuerte"/>
          <w:rFonts w:ascii="Arial" w:eastAsiaTheme="majorEastAsia" w:hAnsi="Arial" w:cs="Arial"/>
        </w:rPr>
        <w:t>seis denuncias siguen en fase de actuaciones judiciales</w:t>
      </w:r>
      <w:r w:rsidRPr="00D729B7">
        <w:rPr>
          <w:rFonts w:ascii="Arial" w:hAnsi="Arial" w:cs="Arial"/>
          <w:b/>
          <w:bCs/>
        </w:rPr>
        <w:t xml:space="preserve"> </w:t>
      </w:r>
      <w:r w:rsidRPr="00D729B7">
        <w:rPr>
          <w:rFonts w:ascii="Arial" w:hAnsi="Arial" w:cs="Arial"/>
        </w:rPr>
        <w:t>a la espera de resolución.</w:t>
      </w:r>
    </w:p>
    <w:p w14:paraId="154AAA30" w14:textId="77777777" w:rsidR="00BA2789" w:rsidRPr="00D729B7" w:rsidRDefault="00BA2789" w:rsidP="00BA2789">
      <w:pPr>
        <w:pStyle w:val="NormalWeb"/>
        <w:jc w:val="both"/>
        <w:rPr>
          <w:rFonts w:ascii="Arial" w:hAnsi="Arial" w:cs="Arial"/>
        </w:rPr>
      </w:pPr>
      <w:r w:rsidRPr="00D729B7">
        <w:rPr>
          <w:rFonts w:ascii="Arial" w:hAnsi="Arial" w:cs="Arial"/>
        </w:rPr>
        <w:t xml:space="preserve">Otros dos casos fueron considerados </w:t>
      </w:r>
      <w:r w:rsidRPr="00D729B7">
        <w:rPr>
          <w:rStyle w:val="Fuerte"/>
          <w:rFonts w:ascii="Arial" w:eastAsiaTheme="majorEastAsia" w:hAnsi="Arial" w:cs="Arial"/>
        </w:rPr>
        <w:t>delitos leves</w:t>
      </w:r>
      <w:r w:rsidRPr="00D729B7">
        <w:rPr>
          <w:rFonts w:ascii="Arial" w:hAnsi="Arial" w:cs="Arial"/>
        </w:rPr>
        <w:t xml:space="preserve">, uno de ellos con sentencia absolutoria y otro que concluyó tras la disculpa del agresor. En un caso adicional, el procedimiento se tramita con </w:t>
      </w:r>
      <w:r w:rsidRPr="00D729B7">
        <w:rPr>
          <w:rStyle w:val="Fuerte"/>
          <w:rFonts w:ascii="Arial" w:eastAsiaTheme="majorEastAsia" w:hAnsi="Arial" w:cs="Arial"/>
        </w:rPr>
        <w:t>letrado particular</w:t>
      </w:r>
      <w:r w:rsidRPr="00D729B7">
        <w:rPr>
          <w:rFonts w:ascii="Arial" w:hAnsi="Arial" w:cs="Arial"/>
          <w:b/>
          <w:bCs/>
        </w:rPr>
        <w:t>.</w:t>
      </w:r>
    </w:p>
    <w:p w14:paraId="6C6FC2C9" w14:textId="77777777" w:rsidR="00BA2789" w:rsidRPr="00C21113" w:rsidRDefault="00BA2789" w:rsidP="00BA2789">
      <w:pPr>
        <w:pStyle w:val="NormalWeb"/>
        <w:jc w:val="both"/>
        <w:rPr>
          <w:rFonts w:ascii="Arial" w:hAnsi="Arial" w:cs="Arial"/>
          <w:b/>
          <w:bCs/>
        </w:rPr>
      </w:pPr>
      <w:r w:rsidRPr="00D729B7">
        <w:rPr>
          <w:rFonts w:ascii="Arial" w:hAnsi="Arial" w:cs="Arial"/>
        </w:rPr>
        <w:t xml:space="preserve">Además de las denuncias judiciales, existen agresiones que, pese a haber sido notificadas al Colegio de Médicos, no se trasladaron finalmente a los tribunales. </w:t>
      </w:r>
      <w:r w:rsidRPr="00C21113">
        <w:rPr>
          <w:rStyle w:val="Fuerte"/>
          <w:rFonts w:ascii="Arial" w:eastAsiaTheme="majorEastAsia" w:hAnsi="Arial" w:cs="Arial"/>
        </w:rPr>
        <w:t xml:space="preserve">Seis </w:t>
      </w:r>
      <w:r w:rsidRPr="00C21113">
        <w:rPr>
          <w:rStyle w:val="Fuerte"/>
          <w:rFonts w:ascii="Arial" w:eastAsiaTheme="majorEastAsia" w:hAnsi="Arial" w:cs="Arial"/>
        </w:rPr>
        <w:lastRenderedPageBreak/>
        <w:t>médicos comunicaron la agresión sufrida</w:t>
      </w:r>
      <w:r>
        <w:rPr>
          <w:rStyle w:val="Fuerte"/>
          <w:rFonts w:ascii="Arial" w:eastAsiaTheme="majorEastAsia" w:hAnsi="Arial" w:cs="Arial"/>
        </w:rPr>
        <w:t>,</w:t>
      </w:r>
      <w:r w:rsidRPr="00C21113">
        <w:rPr>
          <w:rStyle w:val="Fuerte"/>
          <w:rFonts w:ascii="Arial" w:eastAsiaTheme="majorEastAsia" w:hAnsi="Arial" w:cs="Arial"/>
        </w:rPr>
        <w:t xml:space="preserve"> pero decidieron no presentar denuncia</w:t>
      </w:r>
      <w:r w:rsidRPr="00C21113">
        <w:rPr>
          <w:rFonts w:ascii="Arial" w:hAnsi="Arial" w:cs="Arial"/>
          <w:b/>
          <w:bCs/>
        </w:rPr>
        <w:t xml:space="preserve">, </w:t>
      </w:r>
      <w:r w:rsidRPr="00C21113">
        <w:rPr>
          <w:rFonts w:ascii="Arial" w:hAnsi="Arial" w:cs="Arial"/>
        </w:rPr>
        <w:t>mientras que</w:t>
      </w:r>
      <w:r w:rsidRPr="00C21113">
        <w:rPr>
          <w:rFonts w:ascii="Arial" w:hAnsi="Arial" w:cs="Arial"/>
          <w:b/>
          <w:bCs/>
        </w:rPr>
        <w:t xml:space="preserve"> </w:t>
      </w:r>
      <w:r w:rsidRPr="00C21113">
        <w:rPr>
          <w:rStyle w:val="Fuerte"/>
          <w:rFonts w:ascii="Arial" w:eastAsiaTheme="majorEastAsia" w:hAnsi="Arial" w:cs="Arial"/>
        </w:rPr>
        <w:t>una de las denuncias remitidas no inició actuaciones judiciales</w:t>
      </w:r>
      <w:r w:rsidRPr="00C21113">
        <w:rPr>
          <w:rFonts w:ascii="Arial" w:hAnsi="Arial" w:cs="Arial"/>
          <w:b/>
          <w:bCs/>
        </w:rPr>
        <w:t xml:space="preserve"> </w:t>
      </w:r>
      <w:r w:rsidRPr="00C21113">
        <w:rPr>
          <w:rFonts w:ascii="Arial" w:hAnsi="Arial" w:cs="Arial"/>
        </w:rPr>
        <w:t>al no considerarse viable la vía judicial.</w:t>
      </w:r>
    </w:p>
    <w:p w14:paraId="16908093" w14:textId="77777777" w:rsidR="00BA2789" w:rsidRPr="00C21113" w:rsidRDefault="00BA2789" w:rsidP="00BA2789">
      <w:pPr>
        <w:pStyle w:val="NormalWeb"/>
        <w:jc w:val="both"/>
        <w:rPr>
          <w:rFonts w:ascii="Arial" w:hAnsi="Arial" w:cs="Arial"/>
          <w:b/>
          <w:bCs/>
        </w:rPr>
      </w:pPr>
      <w:r w:rsidRPr="00D729B7">
        <w:rPr>
          <w:rFonts w:ascii="Arial" w:hAnsi="Arial" w:cs="Arial"/>
        </w:rPr>
        <w:t xml:space="preserve">Desde el Colegio de Médicos de Asturias recuerdan que </w:t>
      </w:r>
      <w:r w:rsidRPr="00C21113">
        <w:rPr>
          <w:rFonts w:ascii="Arial" w:hAnsi="Arial" w:cs="Arial"/>
          <w:b/>
          <w:bCs/>
        </w:rPr>
        <w:t>muchas agresiones no llegan a denunciarse, lo que dificulta conocer con precisión la magnitud real del problema.</w:t>
      </w:r>
    </w:p>
    <w:p w14:paraId="40A13C14" w14:textId="77777777" w:rsidR="00BA2789" w:rsidRPr="00D729B7" w:rsidRDefault="00BA2789" w:rsidP="00BA2789">
      <w:pPr>
        <w:pStyle w:val="NormalWeb"/>
        <w:jc w:val="both"/>
        <w:rPr>
          <w:rFonts w:ascii="Arial" w:hAnsi="Arial" w:cs="Arial"/>
        </w:rPr>
      </w:pPr>
      <w:r w:rsidRPr="00D729B7">
        <w:rPr>
          <w:rFonts w:ascii="Arial" w:hAnsi="Arial" w:cs="Arial"/>
        </w:rPr>
        <w:t xml:space="preserve">Además del número total de agresiones, los datos recogidos por el Colegio de Médicos de Asturias permiten perfilar mejor cómo se producen estos episodios. </w:t>
      </w:r>
      <w:r w:rsidRPr="00C21113">
        <w:rPr>
          <w:rFonts w:ascii="Arial" w:hAnsi="Arial" w:cs="Arial"/>
          <w:b/>
          <w:bCs/>
        </w:rPr>
        <w:t>Tres de cada cuatro médicos agredidos en 2025 fueron mujeres</w:t>
      </w:r>
      <w:r w:rsidRPr="00D729B7">
        <w:rPr>
          <w:rFonts w:ascii="Arial" w:hAnsi="Arial" w:cs="Arial"/>
        </w:rPr>
        <w:t>, con 14 casos frente a 5 hombres. Por edades, las agresiones se concentran especialmente en profesionales jóvenes: nueve de los médicos agredidos tenían menos de 35 años y otros seis estaban entre los 36 y los 45 años.</w:t>
      </w:r>
    </w:p>
    <w:p w14:paraId="048A9958" w14:textId="77777777" w:rsidR="00BA2789" w:rsidRPr="00D729B7" w:rsidRDefault="00BA2789" w:rsidP="00BA2789">
      <w:pPr>
        <w:pStyle w:val="NormalWeb"/>
        <w:jc w:val="both"/>
        <w:rPr>
          <w:rFonts w:ascii="Arial" w:hAnsi="Arial" w:cs="Arial"/>
        </w:rPr>
      </w:pPr>
      <w:r w:rsidRPr="00D729B7">
        <w:rPr>
          <w:rFonts w:ascii="Arial" w:hAnsi="Arial" w:cs="Arial"/>
        </w:rPr>
        <w:t>En cuanto al ámbito asistencial, el hospital es el entorno donde se registraron más incidentes, con ocho agresiones, seguido de las urgencias de Atención Primaria, con tres casos, y la Atención Primaria, con dos. También se registraron episodios en urgencias hospitalarias, durante asistencia domiciliaria y en otros ámbitos asistenciales como centros de salud mental o mutuas. La gran mayoría de las agresiones —17 de las 19 registradas— se produjeron en el sistema sanitario público.</w:t>
      </w:r>
    </w:p>
    <w:p w14:paraId="542982C9" w14:textId="77777777" w:rsidR="00BA2789" w:rsidRPr="00D729B7" w:rsidRDefault="00BA2789" w:rsidP="00BA2789">
      <w:pPr>
        <w:pStyle w:val="NormalWeb"/>
        <w:jc w:val="both"/>
        <w:rPr>
          <w:rFonts w:ascii="Arial" w:hAnsi="Arial" w:cs="Arial"/>
        </w:rPr>
      </w:pPr>
      <w:r w:rsidRPr="00D729B7">
        <w:rPr>
          <w:rFonts w:ascii="Arial" w:hAnsi="Arial" w:cs="Arial"/>
        </w:rPr>
        <w:t>Respecto al tipo de agresión, predominan claramente los episodios verbales o de carácter psicológico. En 18 de los casos se registraron insultos o vejaciones y en 13 hubo amenazas o coacciones, mientras que en ocho se identificaron situaciones de acoso. No obstante, también se produjeron cinco agresiones con lesiones físicas, además de las consecuencias psicológicas que suelen acompañar a este tipo de incidentes.</w:t>
      </w:r>
    </w:p>
    <w:p w14:paraId="578B2D3D" w14:textId="77777777" w:rsidR="00BA2789" w:rsidRPr="00D729B7" w:rsidRDefault="00BA2789" w:rsidP="00BA2789">
      <w:pPr>
        <w:pStyle w:val="NormalWeb"/>
        <w:jc w:val="both"/>
        <w:rPr>
          <w:rFonts w:ascii="Arial" w:hAnsi="Arial" w:cs="Arial"/>
        </w:rPr>
      </w:pPr>
      <w:r w:rsidRPr="00D729B7">
        <w:rPr>
          <w:rFonts w:ascii="Arial" w:hAnsi="Arial" w:cs="Arial"/>
        </w:rPr>
        <w:t>Las causas más frecuentes de las agresiones están relacionadas con discrepancias con la atención médica recibida, motivo presente en 13 de los casos. También se registraron conflictos relacionados con el tiempo de espera para ser atendido, cuestiones vinculadas a la incapacidad temporal o desacuerdos con informes médicos. La mayor parte de los episodios se produjeron de forma presencial y durante la jornada laboral, lo que refleja que estos incidentes tienen lugar principalmente en el contexto directo de la atención sanitaria.</w:t>
      </w:r>
    </w:p>
    <w:p w14:paraId="11535D4C" w14:textId="77777777" w:rsidR="00BA2789" w:rsidRPr="00D729B7" w:rsidRDefault="00BA2789" w:rsidP="00BA2789">
      <w:pPr>
        <w:pStyle w:val="NormalWeb"/>
        <w:jc w:val="both"/>
        <w:rPr>
          <w:rFonts w:ascii="Arial" w:hAnsi="Arial" w:cs="Arial"/>
        </w:rPr>
      </w:pPr>
      <w:r w:rsidRPr="00D729B7">
        <w:rPr>
          <w:rFonts w:ascii="Arial" w:hAnsi="Arial" w:cs="Arial"/>
        </w:rPr>
        <w:t>En cuanto al perfil del agresor, en la mayoría de los casos se trata del propio paciente —ya sea programado o no— aunque también se registraron agresiones por parte de acompañantes. Por edades, predominan las personas entre los 40 y los 60 años, seguidas de menores de 40. Además, los registros identifican cuatro agresores reincidentes, lo que pone de manifiesto la importancia de denunciar estos hechos para facilitar su seguimiento y respuesta judicial.</w:t>
      </w:r>
    </w:p>
    <w:p w14:paraId="462EE1CF" w14:textId="77777777" w:rsidR="00BA2789" w:rsidRPr="00D729B7" w:rsidRDefault="00BA2789" w:rsidP="00BA2789">
      <w:pPr>
        <w:pStyle w:val="NormalWeb"/>
        <w:jc w:val="both"/>
        <w:rPr>
          <w:rFonts w:ascii="Arial" w:hAnsi="Arial" w:cs="Arial"/>
        </w:rPr>
      </w:pPr>
      <w:r w:rsidRPr="00C21113">
        <w:rPr>
          <w:rFonts w:ascii="Arial" w:hAnsi="Arial" w:cs="Arial"/>
          <w:b/>
          <w:bCs/>
        </w:rPr>
        <w:t>El Día Europeo contra las Agresiones a Médicos y Profesionales Sanitarios pretende</w:t>
      </w:r>
      <w:r w:rsidRPr="00D729B7">
        <w:rPr>
          <w:rFonts w:ascii="Arial" w:hAnsi="Arial" w:cs="Arial"/>
        </w:rPr>
        <w:t xml:space="preserve"> </w:t>
      </w:r>
      <w:r w:rsidRPr="00D729B7">
        <w:rPr>
          <w:rStyle w:val="Fuerte"/>
          <w:rFonts w:ascii="Arial" w:eastAsiaTheme="majorEastAsia" w:hAnsi="Arial" w:cs="Arial"/>
        </w:rPr>
        <w:t>concienciar a la sociedad sobre la gravedad de estos comportamientos y promover la tolerancia cero frente a cualquier forma de violencia contra los profesionales sanitarios</w:t>
      </w:r>
      <w:r w:rsidRPr="00D729B7">
        <w:rPr>
          <w:rFonts w:ascii="Arial" w:hAnsi="Arial" w:cs="Arial"/>
        </w:rPr>
        <w:t>.</w:t>
      </w:r>
    </w:p>
    <w:p w14:paraId="0F999AB1" w14:textId="77777777" w:rsidR="00BA2789" w:rsidRPr="00D729B7" w:rsidRDefault="00BA2789" w:rsidP="00BA2789">
      <w:pPr>
        <w:pStyle w:val="NormalWeb"/>
        <w:jc w:val="both"/>
        <w:rPr>
          <w:rFonts w:ascii="Arial" w:hAnsi="Arial" w:cs="Arial"/>
        </w:rPr>
      </w:pPr>
      <w:r w:rsidRPr="00D729B7">
        <w:rPr>
          <w:rFonts w:ascii="Arial" w:hAnsi="Arial" w:cs="Arial"/>
        </w:rPr>
        <w:t xml:space="preserve">El Colegio de Médicos insiste en que </w:t>
      </w:r>
      <w:r w:rsidRPr="00D729B7">
        <w:rPr>
          <w:rStyle w:val="Fuerte"/>
          <w:rFonts w:ascii="Arial" w:eastAsiaTheme="majorEastAsia" w:hAnsi="Arial" w:cs="Arial"/>
        </w:rPr>
        <w:t>denunciar cualquier agresión, verbal o física, es fundamental</w:t>
      </w:r>
      <w:r w:rsidRPr="00D729B7">
        <w:rPr>
          <w:rFonts w:ascii="Arial" w:hAnsi="Arial" w:cs="Arial"/>
        </w:rPr>
        <w:t xml:space="preserve"> para combatir este fenómeno y mejorar la protección de los </w:t>
      </w:r>
      <w:r w:rsidRPr="00D729B7">
        <w:rPr>
          <w:rFonts w:ascii="Arial" w:hAnsi="Arial" w:cs="Arial"/>
        </w:rPr>
        <w:lastRenderedPageBreak/>
        <w:t>profesionales sanitarios, ya que la violencia en el ámbito sanitario no solo afecta a los médicos, sino también al funcionamiento del sistema y a la calidad de la atención que reciben los pacientes.</w:t>
      </w:r>
    </w:p>
    <w:p w14:paraId="12D03FA3" w14:textId="77777777" w:rsidR="00BA2789" w:rsidRPr="00D729B7" w:rsidRDefault="00BA2789" w:rsidP="00BA2789">
      <w:pPr>
        <w:rPr>
          <w:rFonts w:ascii="Arial" w:hAnsi="Arial" w:cs="Arial"/>
        </w:rPr>
      </w:pPr>
    </w:p>
    <w:p w14:paraId="49DA1681" w14:textId="77777777" w:rsidR="00DD57F3" w:rsidRPr="00D729B7" w:rsidRDefault="00DD57F3" w:rsidP="00DD57F3">
      <w:pPr>
        <w:rPr>
          <w:rFonts w:ascii="Arial" w:hAnsi="Arial" w:cs="Arial"/>
          <w:sz w:val="24"/>
          <w:szCs w:val="24"/>
        </w:rPr>
      </w:pPr>
    </w:p>
    <w:p w14:paraId="4E62F1BF" w14:textId="77777777" w:rsidR="00860115" w:rsidRDefault="00860115" w:rsidP="0000031B">
      <w:pPr>
        <w:spacing w:before="100" w:beforeAutospacing="1" w:after="100" w:afterAutospacing="1" w:line="240" w:lineRule="auto"/>
        <w:jc w:val="both"/>
      </w:pPr>
    </w:p>
    <w:sectPr w:rsidR="0086011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E2CF" w14:textId="77777777" w:rsidR="00172D1E" w:rsidRDefault="00172D1E" w:rsidP="000A3A51">
      <w:pPr>
        <w:spacing w:after="0" w:line="240" w:lineRule="auto"/>
      </w:pPr>
      <w:r>
        <w:separator/>
      </w:r>
    </w:p>
  </w:endnote>
  <w:endnote w:type="continuationSeparator" w:id="0">
    <w:p w14:paraId="30C72177" w14:textId="77777777" w:rsidR="00172D1E" w:rsidRDefault="00172D1E" w:rsidP="000A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6794" w14:textId="62B0BCD6" w:rsidR="00234398" w:rsidRDefault="00234398">
    <w:pPr>
      <w:pStyle w:val="Piedepgina"/>
    </w:pPr>
    <w:r>
      <w:t>Para más información</w:t>
    </w:r>
  </w:p>
  <w:p w14:paraId="3149485E" w14:textId="7E607A8D" w:rsidR="00234398" w:rsidRDefault="00AA07CA">
    <w:pPr>
      <w:pStyle w:val="Piedepgina"/>
    </w:pPr>
    <w:r>
      <w:t>Pedro Laguna</w:t>
    </w:r>
    <w:r w:rsidR="00234398">
      <w:t xml:space="preserve">. </w:t>
    </w:r>
    <w:r>
      <w:t xml:space="preserve">Director de </w:t>
    </w:r>
    <w:r w:rsidR="00234398">
      <w:t xml:space="preserve">Comunicación </w:t>
    </w:r>
    <w:r w:rsidR="00E70030">
      <w:t>I</w:t>
    </w:r>
    <w:r>
      <w:t>COMAST</w:t>
    </w:r>
    <w:r w:rsidR="00234398">
      <w:t xml:space="preserve">. Tfno.: </w:t>
    </w:r>
    <w:r>
      <w:t>672271404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8BE5" w14:textId="77777777" w:rsidR="00172D1E" w:rsidRDefault="00172D1E" w:rsidP="000A3A51">
      <w:pPr>
        <w:spacing w:after="0" w:line="240" w:lineRule="auto"/>
      </w:pPr>
      <w:r>
        <w:separator/>
      </w:r>
    </w:p>
  </w:footnote>
  <w:footnote w:type="continuationSeparator" w:id="0">
    <w:p w14:paraId="4B5E8D90" w14:textId="77777777" w:rsidR="00172D1E" w:rsidRDefault="00172D1E" w:rsidP="000A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6218" w14:textId="0186CEFB" w:rsidR="000A3A51" w:rsidRDefault="000A3A51" w:rsidP="000A3A51">
    <w:pPr>
      <w:pStyle w:val="Encabezado"/>
      <w:jc w:val="center"/>
    </w:pPr>
    <w:r>
      <w:rPr>
        <w:noProof/>
      </w:rPr>
      <w:drawing>
        <wp:inline distT="0" distB="0" distL="0" distR="0" wp14:anchorId="2BBF2144" wp14:editId="5E6BFC61">
          <wp:extent cx="1838960" cy="867797"/>
          <wp:effectExtent l="0" t="0" r="0" b="8890"/>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0385" cy="873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21F50"/>
    <w:multiLevelType w:val="hybridMultilevel"/>
    <w:tmpl w:val="D564D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001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15"/>
    <w:rsid w:val="0000031B"/>
    <w:rsid w:val="00091291"/>
    <w:rsid w:val="000A3A51"/>
    <w:rsid w:val="000F1DE4"/>
    <w:rsid w:val="00156916"/>
    <w:rsid w:val="00157EAF"/>
    <w:rsid w:val="00172467"/>
    <w:rsid w:val="00172D1E"/>
    <w:rsid w:val="001C4DEB"/>
    <w:rsid w:val="001E198D"/>
    <w:rsid w:val="00234398"/>
    <w:rsid w:val="0024713A"/>
    <w:rsid w:val="00266D96"/>
    <w:rsid w:val="002D0BFA"/>
    <w:rsid w:val="003A6A93"/>
    <w:rsid w:val="003B445E"/>
    <w:rsid w:val="00472268"/>
    <w:rsid w:val="00493002"/>
    <w:rsid w:val="004B73F3"/>
    <w:rsid w:val="00616184"/>
    <w:rsid w:val="00687B26"/>
    <w:rsid w:val="007D6855"/>
    <w:rsid w:val="007F2B5F"/>
    <w:rsid w:val="00860115"/>
    <w:rsid w:val="00874E2B"/>
    <w:rsid w:val="00876896"/>
    <w:rsid w:val="00877318"/>
    <w:rsid w:val="008934AD"/>
    <w:rsid w:val="008E3BBB"/>
    <w:rsid w:val="009B7D24"/>
    <w:rsid w:val="009F21D6"/>
    <w:rsid w:val="00A7463E"/>
    <w:rsid w:val="00AA07CA"/>
    <w:rsid w:val="00AC59D8"/>
    <w:rsid w:val="00AE334C"/>
    <w:rsid w:val="00B476EA"/>
    <w:rsid w:val="00BA2789"/>
    <w:rsid w:val="00BE123A"/>
    <w:rsid w:val="00BE4A9F"/>
    <w:rsid w:val="00C0354A"/>
    <w:rsid w:val="00C065D4"/>
    <w:rsid w:val="00C26188"/>
    <w:rsid w:val="00C40370"/>
    <w:rsid w:val="00C97CBB"/>
    <w:rsid w:val="00D61E67"/>
    <w:rsid w:val="00DD57F3"/>
    <w:rsid w:val="00E34AB3"/>
    <w:rsid w:val="00E42FEA"/>
    <w:rsid w:val="00E45F7D"/>
    <w:rsid w:val="00E70030"/>
    <w:rsid w:val="00EB08F1"/>
    <w:rsid w:val="00EF26F5"/>
    <w:rsid w:val="00F42727"/>
    <w:rsid w:val="00FC4CDC"/>
    <w:rsid w:val="00FD46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5A69D"/>
  <w15:chartTrackingRefBased/>
  <w15:docId w15:val="{917F0DD7-4616-4D87-8E4F-E8D00713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123A"/>
    <w:pPr>
      <w:spacing w:before="100" w:beforeAutospacing="1" w:after="100" w:afterAutospacing="1" w:line="240" w:lineRule="auto"/>
    </w:pPr>
    <w:rPr>
      <w:rFonts w:ascii="Calibri" w:hAnsi="Calibri" w:cs="Calibri"/>
      <w:lang w:eastAsia="es-ES"/>
    </w:rPr>
  </w:style>
  <w:style w:type="paragraph" w:styleId="Encabezado">
    <w:name w:val="header"/>
    <w:basedOn w:val="Normal"/>
    <w:link w:val="EncabezadoCar"/>
    <w:uiPriority w:val="99"/>
    <w:unhideWhenUsed/>
    <w:rsid w:val="000A3A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A51"/>
  </w:style>
  <w:style w:type="paragraph" w:styleId="Piedepgina">
    <w:name w:val="footer"/>
    <w:basedOn w:val="Normal"/>
    <w:link w:val="PiedepginaCar"/>
    <w:uiPriority w:val="99"/>
    <w:unhideWhenUsed/>
    <w:rsid w:val="000A3A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A51"/>
  </w:style>
  <w:style w:type="character" w:styleId="Fuerte">
    <w:name w:val="Strong"/>
    <w:basedOn w:val="Fuentedeprrafopredeter"/>
    <w:uiPriority w:val="22"/>
    <w:qFormat/>
    <w:rsid w:val="00DD5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21322">
      <w:bodyDiv w:val="1"/>
      <w:marLeft w:val="0"/>
      <w:marRight w:val="0"/>
      <w:marTop w:val="0"/>
      <w:marBottom w:val="0"/>
      <w:divBdr>
        <w:top w:val="none" w:sz="0" w:space="0" w:color="auto"/>
        <w:left w:val="none" w:sz="0" w:space="0" w:color="auto"/>
        <w:bottom w:val="none" w:sz="0" w:space="0" w:color="auto"/>
        <w:right w:val="none" w:sz="0" w:space="0" w:color="auto"/>
      </w:divBdr>
    </w:div>
    <w:div w:id="11315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5030</Characters>
  <Application>Microsoft Office Word</Application>
  <DocSecurity>0</DocSecurity>
  <Lines>86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Margolles Castejón</dc:creator>
  <cp:keywords/>
  <dc:description/>
  <cp:lastModifiedBy>Pedro Laguna</cp:lastModifiedBy>
  <cp:revision>3</cp:revision>
  <cp:lastPrinted>2025-09-30T13:23:00Z</cp:lastPrinted>
  <dcterms:created xsi:type="dcterms:W3CDTF">2026-03-09T09:40:00Z</dcterms:created>
  <dcterms:modified xsi:type="dcterms:W3CDTF">2026-03-10T13:02:00Z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0aa9b469-03a9-4c76-bd12-620a421d19e0</vt:lpwstr>
  </property>
</Properties>
</file>